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6" w:rsidRPr="00FD343D" w:rsidRDefault="002D3F06" w:rsidP="00E676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 w:rsidR="00E77430" w:rsidRPr="00FD343D">
        <w:rPr>
          <w:rFonts w:hint="eastAsia"/>
          <w:sz w:val="24"/>
          <w:szCs w:val="24"/>
        </w:rPr>
        <w:t>上海</w:t>
      </w:r>
      <w:r w:rsidR="00F04BA4" w:rsidRPr="00FD343D">
        <w:rPr>
          <w:rFonts w:hint="eastAsia"/>
          <w:sz w:val="24"/>
          <w:szCs w:val="24"/>
        </w:rPr>
        <w:t>OUE</w:t>
      </w:r>
      <w:r w:rsidR="00E77430" w:rsidRPr="00FD343D">
        <w:rPr>
          <w:rFonts w:hint="eastAsia"/>
          <w:sz w:val="24"/>
          <w:szCs w:val="24"/>
        </w:rPr>
        <w:t>展</w:t>
      </w:r>
      <w:r w:rsidR="00E67625" w:rsidRPr="00FD343D">
        <w:rPr>
          <w:rFonts w:hint="eastAsia"/>
          <w:sz w:val="24"/>
          <w:szCs w:val="24"/>
        </w:rPr>
        <w:t>携手东华</w:t>
      </w:r>
      <w:r>
        <w:rPr>
          <w:rFonts w:hint="eastAsia"/>
          <w:sz w:val="24"/>
          <w:szCs w:val="24"/>
        </w:rPr>
        <w:t>大学</w:t>
      </w:r>
      <w:r w:rsidR="00B7616F" w:rsidRPr="00FD343D">
        <w:rPr>
          <w:rFonts w:hint="eastAsia"/>
          <w:sz w:val="24"/>
          <w:szCs w:val="24"/>
        </w:rPr>
        <w:t>联合打造中国</w:t>
      </w:r>
      <w:proofErr w:type="gramStart"/>
      <w:r w:rsidR="00B7616F" w:rsidRPr="00FD343D">
        <w:rPr>
          <w:rFonts w:hint="eastAsia"/>
          <w:sz w:val="24"/>
          <w:szCs w:val="24"/>
        </w:rPr>
        <w:t>职业装最具</w:t>
      </w:r>
      <w:proofErr w:type="gramEnd"/>
      <w:r w:rsidR="00FD343D" w:rsidRPr="00FD343D">
        <w:rPr>
          <w:rFonts w:hint="eastAsia"/>
          <w:sz w:val="24"/>
          <w:szCs w:val="24"/>
        </w:rPr>
        <w:t>创意设计大赛</w:t>
      </w:r>
      <w:r w:rsidR="00497AE7" w:rsidRPr="00FD343D">
        <w:rPr>
          <w:rFonts w:hint="eastAsia"/>
          <w:sz w:val="24"/>
          <w:szCs w:val="24"/>
        </w:rPr>
        <w:t xml:space="preserve"> </w:t>
      </w:r>
    </w:p>
    <w:p w:rsidR="006602E9" w:rsidRPr="00B33E3F" w:rsidRDefault="006602E9" w:rsidP="00E676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368855" cy="2424023"/>
            <wp:effectExtent l="19050" t="0" r="0" b="0"/>
            <wp:docPr id="4" name="图片 2" descr="C:\Documents and Settings\Administrator\My Documents\Tencent Files\245910618\FileRecv\2016中国职业装设计大赛-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Tencent Files\245910618\FileRecv\2016中国职业装设计大赛-0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42" cy="24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A9" w:rsidRDefault="00BA3CF9" w:rsidP="00F85FA9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  <w:r w:rsidR="005507A7">
        <w:rPr>
          <w:rFonts w:hint="eastAsia"/>
          <w:szCs w:val="21"/>
        </w:rPr>
        <w:t>职业服装以其独特的</w:t>
      </w:r>
      <w:r w:rsidR="002D5750">
        <w:rPr>
          <w:rFonts w:hint="eastAsia"/>
          <w:szCs w:val="21"/>
        </w:rPr>
        <w:t>行业特色以及</w:t>
      </w:r>
      <w:r w:rsidR="00774BCF">
        <w:rPr>
          <w:rFonts w:hint="eastAsia"/>
          <w:szCs w:val="21"/>
        </w:rPr>
        <w:t>塑造</w:t>
      </w:r>
      <w:r w:rsidR="002D5750">
        <w:rPr>
          <w:rFonts w:hint="eastAsia"/>
          <w:szCs w:val="21"/>
        </w:rPr>
        <w:t>企业</w:t>
      </w:r>
      <w:r w:rsidR="00774BCF">
        <w:rPr>
          <w:rFonts w:hint="eastAsia"/>
          <w:szCs w:val="21"/>
        </w:rPr>
        <w:t>魅力</w:t>
      </w:r>
      <w:r w:rsidR="002D5750">
        <w:rPr>
          <w:rFonts w:hint="eastAsia"/>
          <w:szCs w:val="21"/>
        </w:rPr>
        <w:t>文化的</w:t>
      </w:r>
      <w:r w:rsidR="006D393C">
        <w:rPr>
          <w:rFonts w:hint="eastAsia"/>
          <w:szCs w:val="21"/>
        </w:rPr>
        <w:t>特有价值，越来越受</w:t>
      </w:r>
      <w:r w:rsidR="00774BCF">
        <w:rPr>
          <w:rFonts w:hint="eastAsia"/>
          <w:szCs w:val="21"/>
        </w:rPr>
        <w:t>各</w:t>
      </w:r>
      <w:r w:rsidR="006D393C">
        <w:rPr>
          <w:rFonts w:hint="eastAsia"/>
          <w:szCs w:val="21"/>
        </w:rPr>
        <w:t>行业</w:t>
      </w:r>
      <w:r w:rsidR="00884A1A">
        <w:rPr>
          <w:rFonts w:hint="eastAsia"/>
          <w:szCs w:val="21"/>
        </w:rPr>
        <w:t>的青睐，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我国是世界上最大的职业服生产国和潜在消费国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，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根据行业平均标准，每年的职业服市场容量至少在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2000</w:t>
      </w:r>
      <w:r w:rsidR="00F26904">
        <w:rPr>
          <w:rFonts w:ascii="Arial" w:hAnsi="Arial" w:cs="Arial"/>
          <w:color w:val="333333"/>
          <w:sz w:val="19"/>
          <w:szCs w:val="19"/>
          <w:shd w:val="clear" w:color="auto" w:fill="FFFFFF"/>
        </w:rPr>
        <w:t>亿元以上，占内销服装市场的四分之一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。</w:t>
      </w:r>
      <w:r w:rsidR="00DF475D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但是</w:t>
      </w:r>
      <w:r w:rsidR="00FB1CF3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国内的职业</w:t>
      </w:r>
      <w:proofErr w:type="gramStart"/>
      <w:r w:rsidR="00FB1CF3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服研究</w:t>
      </w:r>
      <w:proofErr w:type="gramEnd"/>
      <w:r w:rsidR="00FB1CF3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人才奇缺，</w:t>
      </w:r>
      <w:r w:rsidR="00FB1CF3">
        <w:rPr>
          <w:rFonts w:ascii="Arial" w:hAnsi="Arial" w:cs="Arial"/>
          <w:color w:val="333333"/>
          <w:sz w:val="19"/>
          <w:szCs w:val="19"/>
          <w:shd w:val="clear" w:color="auto" w:fill="FFFFFF"/>
        </w:rPr>
        <w:t>从事生产经营职业服的企业</w:t>
      </w:r>
      <w:r w:rsidR="00DF475D">
        <w:rPr>
          <w:rFonts w:ascii="Arial" w:hAnsi="Arial" w:cs="Arial"/>
          <w:color w:val="333333"/>
          <w:sz w:val="19"/>
          <w:szCs w:val="19"/>
          <w:shd w:val="clear" w:color="auto" w:fill="FFFFFF"/>
        </w:rPr>
        <w:t>普遍因为规模偏小、科技含量不高、创新意识不强、研发力量滞后、品牌知名度低等原因，与国际先进的职业</w:t>
      </w:r>
      <w:proofErr w:type="gramStart"/>
      <w:r w:rsidR="00DF475D">
        <w:rPr>
          <w:rFonts w:ascii="Arial" w:hAnsi="Arial" w:cs="Arial"/>
          <w:color w:val="333333"/>
          <w:sz w:val="19"/>
          <w:szCs w:val="19"/>
          <w:shd w:val="clear" w:color="auto" w:fill="FFFFFF"/>
        </w:rPr>
        <w:t>服行业</w:t>
      </w:r>
      <w:proofErr w:type="gramEnd"/>
      <w:r w:rsidR="00DF475D">
        <w:rPr>
          <w:rFonts w:ascii="Arial" w:hAnsi="Arial" w:cs="Arial"/>
          <w:color w:val="333333"/>
          <w:sz w:val="19"/>
          <w:szCs w:val="19"/>
          <w:shd w:val="clear" w:color="auto" w:fill="FFFFFF"/>
        </w:rPr>
        <w:t>水平存在较大的差距，难以满足逐年递增的市场发展需求。</w:t>
      </w:r>
      <w:r w:rsidR="005130AB" w:rsidRPr="005130AB">
        <w:rPr>
          <w:rFonts w:hint="eastAsia"/>
          <w:szCs w:val="21"/>
        </w:rPr>
        <w:t>东华大学职业服研究所</w:t>
      </w:r>
      <w:r w:rsidR="005130AB">
        <w:rPr>
          <w:rFonts w:hint="eastAsia"/>
          <w:szCs w:val="21"/>
        </w:rPr>
        <w:t>作为国内高校中</w:t>
      </w:r>
      <w:r w:rsidR="005130AB">
        <w:rPr>
          <w:rFonts w:ascii="Arial" w:hAnsi="Arial" w:cs="Arial"/>
          <w:color w:val="333333"/>
          <w:sz w:val="19"/>
          <w:szCs w:val="19"/>
          <w:shd w:val="clear" w:color="auto" w:fill="FFFFFF"/>
        </w:rPr>
        <w:t>第一个职业</w:t>
      </w:r>
      <w:proofErr w:type="gramStart"/>
      <w:r w:rsidR="005130AB">
        <w:rPr>
          <w:rFonts w:ascii="Arial" w:hAnsi="Arial" w:cs="Arial"/>
          <w:color w:val="333333"/>
          <w:sz w:val="19"/>
          <w:szCs w:val="19"/>
          <w:shd w:val="clear" w:color="auto" w:fill="FFFFFF"/>
        </w:rPr>
        <w:t>服领域</w:t>
      </w:r>
      <w:proofErr w:type="gramEnd"/>
      <w:r w:rsidR="005130AB">
        <w:rPr>
          <w:rFonts w:ascii="Arial" w:hAnsi="Arial" w:cs="Arial"/>
          <w:color w:val="333333"/>
          <w:sz w:val="19"/>
          <w:szCs w:val="19"/>
          <w:shd w:val="clear" w:color="auto" w:fill="FFFFFF"/>
        </w:rPr>
        <w:t>的专业研究基地</w:t>
      </w:r>
      <w:r w:rsidR="001C45EB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。</w:t>
      </w:r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成立于</w:t>
      </w:r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2008</w:t>
      </w:r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年</w:t>
      </w:r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10</w:t>
      </w:r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月。研究所针对我国职业服现状开展职业</w:t>
      </w:r>
      <w:proofErr w:type="gramStart"/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服文化</w:t>
      </w:r>
      <w:proofErr w:type="gramEnd"/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与理论、职业</w:t>
      </w:r>
      <w:proofErr w:type="gramStart"/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服流行</w:t>
      </w:r>
      <w:proofErr w:type="gramEnd"/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趋势、各行业职业服分类及职业</w:t>
      </w:r>
      <w:proofErr w:type="gramStart"/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服标准</w:t>
      </w:r>
      <w:proofErr w:type="gramEnd"/>
      <w:r w:rsidR="001C45EB">
        <w:rPr>
          <w:rFonts w:ascii="Arial" w:hAnsi="Arial" w:cs="Arial"/>
          <w:color w:val="333333"/>
          <w:sz w:val="19"/>
          <w:szCs w:val="19"/>
          <w:shd w:val="clear" w:color="auto" w:fill="FFFFFF"/>
        </w:rPr>
        <w:t>研究。</w:t>
      </w:r>
      <w:r w:rsidR="00F85FA9">
        <w:rPr>
          <w:rFonts w:hint="eastAsia"/>
          <w:szCs w:val="21"/>
        </w:rPr>
        <w:t xml:space="preserve"> </w:t>
      </w:r>
    </w:p>
    <w:p w:rsidR="006A6ED7" w:rsidRDefault="006A6ED7" w:rsidP="001E0C80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209505" cy="3683479"/>
            <wp:effectExtent l="19050" t="0" r="0" b="0"/>
            <wp:docPr id="2" name="图片 4" descr="C:\Documents and Settings\Administrator\My Documents\Tencent Files\245910618\FileRecv\职业装设计大赛海报-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Tencent Files\245910618\FileRecv\职业装设计大赛海报-01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58" cy="369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86" w:rsidRDefault="00F85FA9" w:rsidP="006F4947">
      <w:pPr>
        <w:pStyle w:val="1"/>
        <w:spacing w:before="0" w:beforeAutospacing="0" w:after="0" w:afterAutospacing="0" w:line="408" w:lineRule="atLeast"/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</w:pPr>
      <w:r w:rsidRPr="006F4947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 xml:space="preserve"> </w:t>
      </w:r>
      <w:r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 xml:space="preserve">   </w:t>
      </w:r>
      <w:r w:rsidR="006F4947" w:rsidRPr="006F4947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 </w:t>
      </w:r>
      <w:r w:rsidR="006F4947" w:rsidRPr="006F4947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为加快推动我国职业装发展，提高中国职业装设计水平，交流职业装的设计信息，</w:t>
      </w:r>
      <w:r w:rsidR="00CF72AA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2016</w:t>
      </w:r>
      <w:r w:rsidR="00AF239D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OUE</w:t>
      </w:r>
      <w:r w:rsidR="00AF239D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上海国际职业装博览会主办</w:t>
      </w:r>
      <w:proofErr w:type="gramStart"/>
      <w:r w:rsidR="00AF239D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方</w:t>
      </w:r>
      <w:r w:rsidR="00F26904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此次</w:t>
      </w:r>
      <w:proofErr w:type="gramEnd"/>
      <w:r w:rsidR="00F26904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携手</w:t>
      </w:r>
      <w:r w:rsidR="00CF72AA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东华大学职业服研究所</w:t>
      </w:r>
      <w:r w:rsidR="00774BCF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于</w:t>
      </w:r>
      <w:r w:rsidR="00774BCF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8</w:t>
      </w:r>
      <w:r w:rsidR="00774BCF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月</w:t>
      </w:r>
      <w:r w:rsidR="00BC0486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举办</w:t>
      </w:r>
      <w:r w:rsidR="00BC0486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2016</w:t>
      </w:r>
      <w:r w:rsidR="00BC0486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中国职业装创意</w:t>
      </w:r>
      <w:r w:rsidR="006F4947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设计</w:t>
      </w:r>
      <w:r w:rsidR="00BC0486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大</w:t>
      </w:r>
      <w:r w:rsidR="00BC0486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lastRenderedPageBreak/>
        <w:t>赛</w:t>
      </w:r>
      <w:r w:rsidR="00BF3AAD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，</w:t>
      </w:r>
      <w:r w:rsidR="0085276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并于</w:t>
      </w:r>
      <w:r w:rsidR="0085276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2016</w:t>
      </w:r>
      <w:r w:rsidR="0085276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年</w:t>
      </w:r>
      <w:r w:rsidR="0085276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4</w:t>
      </w:r>
      <w:r w:rsidR="0085276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月</w:t>
      </w:r>
      <w:r w:rsidR="0085276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19-21</w:t>
      </w:r>
      <w:r w:rsidR="0085276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日在上海世博展览馆进行全方面的评比和展示，</w:t>
      </w:r>
      <w:r w:rsidR="00BF3AAD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本次设计大赛包含春夏秋冬四季着装，分为石油、烟草、金融、运输系统，以面向政府企事业单位团体采购</w:t>
      </w:r>
      <w:r w:rsidR="00AB06F8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为目标，让参赛设计成果与社会各行业需求相融合，促进职业</w:t>
      </w:r>
      <w:proofErr w:type="gramStart"/>
      <w:r w:rsidR="00AB06F8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服研究</w:t>
      </w:r>
      <w:proofErr w:type="gramEnd"/>
      <w:r w:rsidR="00AB06F8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成果落地，</w:t>
      </w:r>
      <w:r w:rsidR="00375468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同时</w:t>
      </w:r>
      <w:r w:rsidR="00375468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OUE</w:t>
      </w:r>
      <w:r w:rsidR="00375468" w:rsidRPr="00BC0486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上海国际职业装</w:t>
      </w:r>
      <w:r w:rsidR="00375468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博览会组委会</w:t>
      </w:r>
      <w:r w:rsidR="00CB162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利用自身的资源优势，</w:t>
      </w:r>
      <w:r w:rsidR="005670F5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通过数十万条买卖双方数据库的高级筛选和精准匹配</w:t>
      </w:r>
      <w:r w:rsidR="00377235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，联合</w:t>
      </w:r>
      <w:r w:rsidR="00377235" w:rsidRPr="00CB1624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东华大学职业服研究所</w:t>
      </w:r>
      <w:r w:rsidR="00377235"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，定向对接职业装终端采购商以及品牌供应商，</w:t>
      </w:r>
      <w:r w:rsidR="003D5E27">
        <w:rPr>
          <w:rFonts w:ascii="Arial" w:eastAsiaTheme="minorEastAsia" w:hAnsi="Arial" w:cs="Arial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促进研究成果产业化，</w:t>
      </w:r>
      <w:r w:rsidR="0089352D" w:rsidRPr="0089352D">
        <w:rPr>
          <w:rFonts w:ascii="Arial" w:eastAsiaTheme="minorEastAsia" w:hAnsi="Arial" w:cs="Arial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提高我国职业</w:t>
      </w:r>
      <w:proofErr w:type="gramStart"/>
      <w:r w:rsidR="0089352D" w:rsidRPr="0089352D">
        <w:rPr>
          <w:rFonts w:ascii="Arial" w:eastAsiaTheme="minorEastAsia" w:hAnsi="Arial" w:cs="Arial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服行业</w:t>
      </w:r>
      <w:proofErr w:type="gramEnd"/>
      <w:r w:rsidR="0089352D" w:rsidRPr="0089352D">
        <w:rPr>
          <w:rFonts w:ascii="Arial" w:eastAsiaTheme="minorEastAsia" w:hAnsi="Arial" w:cs="Arial"/>
          <w:b w:val="0"/>
          <w:bCs w:val="0"/>
          <w:color w:val="333333"/>
          <w:kern w:val="2"/>
          <w:sz w:val="19"/>
          <w:szCs w:val="19"/>
          <w:shd w:val="clear" w:color="auto" w:fill="FFFFFF"/>
        </w:rPr>
        <w:t>水平。</w:t>
      </w:r>
    </w:p>
    <w:p w:rsidR="003622AE" w:rsidRDefault="00071F1D" w:rsidP="00071F1D">
      <w:pPr>
        <w:pStyle w:val="1"/>
        <w:spacing w:before="0" w:beforeAutospacing="0" w:after="0" w:afterAutospacing="0" w:line="408" w:lineRule="atLeast"/>
        <w:jc w:val="center"/>
        <w:rPr>
          <w:rFonts w:ascii="Arial" w:eastAsiaTheme="minorEastAsia" w:hAnsi="Arial" w:cs="Arial" w:hint="eastAsia"/>
          <w:b w:val="0"/>
          <w:bCs w:val="0"/>
          <w:color w:val="333333"/>
          <w:kern w:val="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333333"/>
          <w:sz w:val="19"/>
          <w:szCs w:val="19"/>
          <w:shd w:val="clear" w:color="auto" w:fill="FFFFFF"/>
        </w:rPr>
        <w:drawing>
          <wp:inline distT="0" distB="0" distL="0" distR="0">
            <wp:extent cx="3414263" cy="322912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322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D4" w:rsidRPr="008713D4" w:rsidRDefault="008713D4" w:rsidP="00071F1D">
      <w:pPr>
        <w:pStyle w:val="1"/>
        <w:spacing w:before="0" w:beforeAutospacing="0" w:after="0" w:afterAutospacing="0" w:line="408" w:lineRule="atLeast"/>
        <w:jc w:val="center"/>
        <w:rPr>
          <w:rFonts w:ascii="Arial" w:eastAsiaTheme="minorEastAsia" w:hAnsi="Arial" w:cs="Arial"/>
          <w:bCs w:val="0"/>
          <w:color w:val="333333"/>
          <w:kern w:val="2"/>
          <w:sz w:val="19"/>
          <w:szCs w:val="19"/>
          <w:shd w:val="clear" w:color="auto" w:fill="FFFFFF"/>
        </w:rPr>
      </w:pPr>
      <w:r w:rsidRPr="008713D4">
        <w:rPr>
          <w:rFonts w:ascii="Arial" w:eastAsiaTheme="minorEastAsia" w:hAnsi="Arial" w:cs="Arial" w:hint="eastAsia"/>
          <w:bCs w:val="0"/>
          <w:color w:val="333333"/>
          <w:kern w:val="2"/>
          <w:sz w:val="19"/>
          <w:szCs w:val="19"/>
          <w:shd w:val="clear" w:color="auto" w:fill="FFFFFF"/>
        </w:rPr>
        <w:t>设计范围</w:t>
      </w:r>
    </w:p>
    <w:p w:rsidR="00B33E3F" w:rsidRDefault="00922171" w:rsidP="001D1A2F">
      <w:pPr>
        <w:spacing w:line="408" w:lineRule="atLeast"/>
        <w:ind w:firstLineChars="100" w:firstLine="21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hint="eastAsia"/>
          <w:szCs w:val="21"/>
        </w:rPr>
        <w:t xml:space="preserve"> </w:t>
      </w:r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同期举办</w:t>
      </w:r>
      <w:r w:rsidR="003D5E27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由全国工商联纺织服装业商会、东华大学职业服研究所、上海国际职业装博览会组委会联合发起的中国</w:t>
      </w:r>
      <w:proofErr w:type="gramStart"/>
      <w:r w:rsidR="003D5E27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职业装最受</w:t>
      </w:r>
      <w:proofErr w:type="gramEnd"/>
      <w:r w:rsidR="003D5E27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欢迎</w:t>
      </w:r>
      <w:proofErr w:type="gramStart"/>
      <w:r w:rsidR="003D5E27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品牌评选</w:t>
      </w:r>
      <w:proofErr w:type="gramEnd"/>
      <w:r w:rsidR="003D5E27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入选企业评选活动，</w:t>
      </w:r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用户满意度调查中国</w:t>
      </w:r>
      <w:proofErr w:type="gramStart"/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职业装最受</w:t>
      </w:r>
      <w:proofErr w:type="gramEnd"/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欢迎品牌评选，上</w:t>
      </w:r>
      <w:r w:rsidR="003D5E27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万家企事业单位、政府机关及服装行业组织为参展职业装品牌投票评选。</w:t>
      </w:r>
      <w:r w:rsidR="005135F5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中国</w:t>
      </w:r>
      <w:proofErr w:type="gramStart"/>
      <w:r w:rsidR="005135F5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职业装最受</w:t>
      </w:r>
      <w:proofErr w:type="gramEnd"/>
      <w:r w:rsidR="005135F5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欢迎</w:t>
      </w:r>
      <w:proofErr w:type="gramStart"/>
      <w:r w:rsidR="005135F5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品牌评选</w:t>
      </w:r>
      <w:proofErr w:type="gramEnd"/>
      <w:r w:rsidR="005135F5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大赛于</w:t>
      </w:r>
      <w:r w:rsidR="005135F5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8</w:t>
      </w:r>
      <w:r w:rsidR="005135F5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月初由各职业</w:t>
      </w:r>
      <w:proofErr w:type="gramStart"/>
      <w:r w:rsidR="005135F5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服生产</w:t>
      </w:r>
      <w:proofErr w:type="gramEnd"/>
      <w:r w:rsidR="005135F5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企业踊跃报名参加，</w:t>
      </w:r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“员工喜欢，单位满意”成为职业装选定的重要标准。</w:t>
      </w:r>
      <w:r w:rsidR="003D5E27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本次活动</w:t>
      </w:r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旨在进一步规范我国职业</w:t>
      </w:r>
      <w:proofErr w:type="gramStart"/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服企业</w:t>
      </w:r>
      <w:proofErr w:type="gramEnd"/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生产标准、维护我国职业</w:t>
      </w:r>
      <w:proofErr w:type="gramStart"/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服企业</w:t>
      </w:r>
      <w:proofErr w:type="gramEnd"/>
      <w:r w:rsidR="00B33E3F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发展市场、提升我国职业服装整体水平，推动我国职业服装行业繁荣发展。</w:t>
      </w:r>
    </w:p>
    <w:p w:rsidR="003D5E27" w:rsidRPr="00B33E3F" w:rsidRDefault="003D5E27" w:rsidP="00DE0497">
      <w:pPr>
        <w:spacing w:line="408" w:lineRule="atLeast"/>
        <w:ind w:firstLineChars="150" w:firstLine="285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此次携手东华，可谓</w:t>
      </w:r>
      <w:r w:rsidR="009E6D4D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创意先行，</w:t>
      </w:r>
      <w:r w:rsidR="00025C7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丰富的学术研究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与</w:t>
      </w:r>
      <w:r w:rsidR="00025C7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专业的</w:t>
      </w:r>
      <w:r w:rsidR="009E6D4D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终端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市场的碰撞，</w:t>
      </w:r>
      <w:r w:rsidR="00DE0497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必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能激起</w:t>
      </w:r>
      <w:r w:rsidR="009E6D4D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不一样的</w:t>
      </w:r>
      <w:r w:rsidR="00025C7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火花</w:t>
      </w:r>
      <w:r w:rsidR="00E37FD0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，</w:t>
      </w:r>
      <w:r w:rsidR="00025C7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在</w:t>
      </w:r>
      <w:r w:rsidR="00E37FD0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给</w:t>
      </w:r>
      <w:r w:rsidR="00E37FD0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2016</w:t>
      </w:r>
      <w:r w:rsidR="00E37FD0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上海国际职业装展会现场带去璀璨亮点</w:t>
      </w:r>
      <w:r w:rsidR="00025C7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的同时</w:t>
      </w:r>
      <w:r w:rsidR="00D337A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，更</w:t>
      </w:r>
      <w:r w:rsidR="008D43A0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接地气</w:t>
      </w:r>
      <w:r w:rsidR="00D337A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的</w:t>
      </w:r>
      <w:r w:rsidR="008D43A0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专业设计</w:t>
      </w:r>
      <w:r w:rsidR="00025C7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也从另一方面</w:t>
      </w:r>
      <w:r w:rsidR="00D337A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给现场的服装厂商</w:t>
      </w:r>
      <w:r w:rsidR="009301F4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带来</w:t>
      </w:r>
      <w:r w:rsidR="00D337AE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职业装创意设计的</w:t>
      </w:r>
      <w:r w:rsidR="009301F4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启发</w:t>
      </w:r>
      <w:r w:rsidR="002B0EE7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，</w:t>
      </w:r>
      <w:r w:rsidR="00D337AE" w:rsidRPr="00B33E3F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 xml:space="preserve"> </w:t>
      </w:r>
      <w:r w:rsidR="008D43A0"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>更好的促进中国职业装品牌的发展。</w:t>
      </w:r>
    </w:p>
    <w:p w:rsidR="003622AE" w:rsidRPr="00942BA4" w:rsidRDefault="003622AE" w:rsidP="001A1F6E">
      <w:pPr>
        <w:widowControl/>
        <w:ind w:firstLineChars="100" w:firstLine="1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91FCA">
        <w:rPr>
          <w:rFonts w:ascii="微软雅黑" w:eastAsia="微软雅黑" w:hAnsi="微软雅黑" w:cs="宋体" w:hint="eastAsia"/>
          <w:b/>
          <w:bCs/>
          <w:color w:val="114497"/>
          <w:kern w:val="0"/>
          <w:sz w:val="18"/>
          <w:szCs w:val="18"/>
        </w:rPr>
        <w:t>报名手续及联系方式：</w:t>
      </w:r>
    </w:p>
    <w:p w:rsidR="003622AE" w:rsidRPr="00942BA4" w:rsidRDefault="003622AE" w:rsidP="003622AE">
      <w:pPr>
        <w:widowControl/>
        <w:shd w:val="clear" w:color="auto" w:fill="FFFFFF"/>
        <w:spacing w:line="450" w:lineRule="atLeast"/>
        <w:ind w:firstLine="21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942BA4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请在2015年12月20日之前将参赛作品电子版和《参赛报名表》word版本发至大赛</w:t>
      </w:r>
    </w:p>
    <w:p w:rsidR="003622AE" w:rsidRPr="00942BA4" w:rsidRDefault="003622AE" w:rsidP="003622AE">
      <w:pPr>
        <w:widowControl/>
        <w:shd w:val="clear" w:color="auto" w:fill="FFFFFF"/>
        <w:spacing w:line="450" w:lineRule="atLeast"/>
        <w:ind w:firstLine="21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942BA4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指定邮箱：</w:t>
      </w:r>
      <w:r w:rsidRPr="00942BA4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project@globaloue.com</w:t>
      </w:r>
      <w:r w:rsidRPr="00942BA4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，</w:t>
      </w:r>
    </w:p>
    <w:p w:rsidR="003622AE" w:rsidRDefault="003622AE" w:rsidP="003622AE">
      <w:pPr>
        <w:widowControl/>
        <w:shd w:val="clear" w:color="auto" w:fill="FFFFFF"/>
        <w:spacing w:line="450" w:lineRule="atLeast"/>
        <w:ind w:firstLine="210"/>
        <w:jc w:val="left"/>
        <w:rPr>
          <w:rFonts w:ascii="微软雅黑" w:eastAsia="微软雅黑" w:hAnsi="微软雅黑" w:cs="宋体"/>
          <w:color w:val="FF0000"/>
          <w:kern w:val="0"/>
          <w:sz w:val="18"/>
          <w:szCs w:val="18"/>
        </w:rPr>
      </w:pPr>
      <w:r w:rsidRPr="00942BA4">
        <w:rPr>
          <w:rFonts w:ascii="微软雅黑" w:eastAsia="微软雅黑" w:hAnsi="微软雅黑" w:cs="宋体" w:hint="eastAsia"/>
          <w:color w:val="FF0000"/>
          <w:kern w:val="0"/>
          <w:sz w:val="18"/>
          <w:szCs w:val="18"/>
        </w:rPr>
        <w:t>邮件主题规范：2016+单位/姓名+作品</w:t>
      </w:r>
    </w:p>
    <w:p w:rsidR="003622AE" w:rsidRPr="00942BA4" w:rsidRDefault="003622AE" w:rsidP="001A1F6E">
      <w:pPr>
        <w:widowControl/>
        <w:ind w:firstLineChars="100" w:firstLine="18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91FCA">
        <w:rPr>
          <w:rFonts w:ascii="simhei" w:eastAsia="宋体" w:hAnsi="simhei" w:cs="宋体"/>
          <w:b/>
          <w:bCs/>
          <w:color w:val="FF0000"/>
          <w:kern w:val="0"/>
          <w:sz w:val="18"/>
          <w:szCs w:val="18"/>
        </w:rPr>
        <w:t>企业如有参赛意向请联系：</w:t>
      </w:r>
    </w:p>
    <w:p w:rsidR="003622AE" w:rsidRPr="00942BA4" w:rsidRDefault="003622AE" w:rsidP="003622AE">
      <w:pPr>
        <w:widowControl/>
        <w:shd w:val="clear" w:color="auto" w:fill="FFFFFF"/>
        <w:spacing w:line="357" w:lineRule="atLeast"/>
        <w:ind w:firstLine="285"/>
        <w:jc w:val="left"/>
        <w:rPr>
          <w:rFonts w:ascii="Helvetica" w:eastAsia="宋体" w:hAnsi="Helvetica" w:cs="Helvetica"/>
          <w:color w:val="3E3E3E"/>
          <w:kern w:val="0"/>
          <w:sz w:val="18"/>
          <w:szCs w:val="18"/>
        </w:rPr>
      </w:pP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lastRenderedPageBreak/>
        <w:t>电话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/Tel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：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+86 21</w:t>
      </w:r>
      <w:r w:rsidRPr="00591FCA">
        <w:rPr>
          <w:rFonts w:ascii="Helvetica" w:eastAsia="宋体" w:hAnsi="Helvetica" w:cs="Helvetica"/>
          <w:color w:val="6699FF"/>
          <w:kern w:val="0"/>
          <w:sz w:val="18"/>
          <w:szCs w:val="18"/>
        </w:rPr>
        <w:t> 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61350691/</w:t>
      </w:r>
      <w:r w:rsidRPr="00591FCA">
        <w:rPr>
          <w:rFonts w:ascii="Helvetica" w:eastAsia="宋体" w:hAnsi="Helvetica" w:cs="Helvetica"/>
          <w:color w:val="6699FF"/>
          <w:kern w:val="0"/>
          <w:sz w:val="18"/>
          <w:szCs w:val="18"/>
        </w:rPr>
        <w:t> 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61350692*808</w:t>
      </w:r>
    </w:p>
    <w:p w:rsidR="003622AE" w:rsidRPr="00942BA4" w:rsidRDefault="003622AE" w:rsidP="003622AE">
      <w:pPr>
        <w:widowControl/>
        <w:shd w:val="clear" w:color="auto" w:fill="FFFFFF"/>
        <w:spacing w:line="357" w:lineRule="atLeast"/>
        <w:ind w:firstLine="285"/>
        <w:jc w:val="left"/>
        <w:rPr>
          <w:rFonts w:ascii="Helvetica" w:eastAsia="宋体" w:hAnsi="Helvetica" w:cs="Helvetica"/>
          <w:color w:val="3E3E3E"/>
          <w:kern w:val="0"/>
          <w:sz w:val="18"/>
          <w:szCs w:val="18"/>
        </w:rPr>
      </w:pP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传真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Fax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：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+86 21</w:t>
      </w:r>
      <w:r w:rsidRPr="00591FCA">
        <w:rPr>
          <w:rFonts w:ascii="Helvetica" w:eastAsia="宋体" w:hAnsi="Helvetica" w:cs="Helvetica"/>
          <w:color w:val="6699FF"/>
          <w:kern w:val="0"/>
          <w:sz w:val="18"/>
          <w:szCs w:val="18"/>
        </w:rPr>
        <w:t> 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60278190</w:t>
      </w:r>
    </w:p>
    <w:p w:rsidR="003622AE" w:rsidRPr="00942BA4" w:rsidRDefault="003622AE" w:rsidP="003622AE">
      <w:pPr>
        <w:widowControl/>
        <w:shd w:val="clear" w:color="auto" w:fill="FFFFFF"/>
        <w:spacing w:line="357" w:lineRule="atLeast"/>
        <w:ind w:firstLine="285"/>
        <w:jc w:val="left"/>
        <w:rPr>
          <w:rFonts w:ascii="Helvetica" w:eastAsia="宋体" w:hAnsi="Helvetica" w:cs="Helvetica"/>
          <w:color w:val="3E3E3E"/>
          <w:kern w:val="0"/>
          <w:sz w:val="18"/>
          <w:szCs w:val="18"/>
        </w:rPr>
      </w:pP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联系人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 xml:space="preserve">/Contact 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：</w:t>
      </w:r>
      <w:proofErr w:type="gramStart"/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汪昌松</w:t>
      </w:r>
      <w:proofErr w:type="gramEnd"/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/</w:t>
      </w:r>
      <w:proofErr w:type="spellStart"/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sam</w:t>
      </w:r>
      <w:proofErr w:type="spellEnd"/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 xml:space="preserve"> </w:t>
      </w:r>
      <w:proofErr w:type="spellStart"/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wang</w:t>
      </w:r>
      <w:proofErr w:type="spellEnd"/>
    </w:p>
    <w:p w:rsidR="003622AE" w:rsidRPr="00942BA4" w:rsidRDefault="003622AE" w:rsidP="003622AE">
      <w:pPr>
        <w:widowControl/>
        <w:shd w:val="clear" w:color="auto" w:fill="FFFFFF"/>
        <w:spacing w:line="357" w:lineRule="atLeast"/>
        <w:ind w:leftChars="150" w:left="315"/>
        <w:jc w:val="left"/>
        <w:rPr>
          <w:rFonts w:ascii="Helvetica" w:eastAsia="宋体" w:hAnsi="Helvetica" w:cs="Helvetica"/>
          <w:color w:val="3E3E3E"/>
          <w:kern w:val="0"/>
          <w:sz w:val="18"/>
          <w:szCs w:val="18"/>
        </w:rPr>
      </w:pP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手机号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/</w:t>
      </w:r>
      <w:proofErr w:type="spellStart"/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Mobel</w:t>
      </w:r>
      <w:proofErr w:type="spellEnd"/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：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15900403568</w:t>
      </w:r>
      <w:r w:rsidRPr="00942BA4">
        <w:rPr>
          <w:rFonts w:ascii="Helvetica" w:eastAsia="宋体" w:hAnsi="Helvetica" w:cs="Helvetica"/>
          <w:color w:val="3E3E3E"/>
          <w:kern w:val="0"/>
          <w:sz w:val="18"/>
          <w:szCs w:val="18"/>
        </w:rPr>
        <w:br/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邮箱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/E-mail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：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project@globaloue.com</w:t>
      </w:r>
    </w:p>
    <w:p w:rsidR="003622AE" w:rsidRPr="00560D23" w:rsidRDefault="003622AE" w:rsidP="003622AE">
      <w:pPr>
        <w:widowControl/>
        <w:shd w:val="clear" w:color="auto" w:fill="FFFFFF"/>
        <w:spacing w:line="357" w:lineRule="atLeast"/>
        <w:ind w:firstLine="285"/>
        <w:jc w:val="left"/>
        <w:rPr>
          <w:rFonts w:ascii="Helvetica" w:eastAsia="宋体" w:hAnsi="Helvetica" w:cs="Helvetica"/>
          <w:color w:val="3E3E3E"/>
          <w:kern w:val="0"/>
          <w:sz w:val="18"/>
          <w:szCs w:val="18"/>
        </w:rPr>
      </w:pP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官方网址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/Web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：</w:t>
      </w:r>
      <w:r w:rsidRPr="00942BA4">
        <w:rPr>
          <w:rFonts w:ascii="Helvetica" w:eastAsia="宋体" w:hAnsi="Helvetica" w:cs="Helvetica"/>
          <w:color w:val="6699FF"/>
          <w:kern w:val="0"/>
          <w:sz w:val="18"/>
          <w:szCs w:val="18"/>
        </w:rPr>
        <w:t>www.globaloue.com</w:t>
      </w:r>
    </w:p>
    <w:p w:rsidR="00E56D99" w:rsidRPr="003622AE" w:rsidRDefault="00E56D99" w:rsidP="00F85FA9">
      <w:pPr>
        <w:jc w:val="left"/>
        <w:rPr>
          <w:szCs w:val="21"/>
        </w:rPr>
      </w:pPr>
    </w:p>
    <w:sectPr w:rsidR="00E56D99" w:rsidRPr="003622AE" w:rsidSect="001C6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0A" w:rsidRDefault="00C26C0A" w:rsidP="00E67625">
      <w:r>
        <w:separator/>
      </w:r>
    </w:p>
  </w:endnote>
  <w:endnote w:type="continuationSeparator" w:id="0">
    <w:p w:rsidR="00C26C0A" w:rsidRDefault="00C26C0A" w:rsidP="00E6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0A" w:rsidRDefault="00C26C0A" w:rsidP="00E67625">
      <w:r>
        <w:separator/>
      </w:r>
    </w:p>
  </w:footnote>
  <w:footnote w:type="continuationSeparator" w:id="0">
    <w:p w:rsidR="00C26C0A" w:rsidRDefault="00C26C0A" w:rsidP="00E67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625"/>
    <w:rsid w:val="00025C7E"/>
    <w:rsid w:val="00054731"/>
    <w:rsid w:val="00071F1D"/>
    <w:rsid w:val="000764FB"/>
    <w:rsid w:val="001A1F6E"/>
    <w:rsid w:val="001C45EB"/>
    <w:rsid w:val="001C6896"/>
    <w:rsid w:val="001D1A2F"/>
    <w:rsid w:val="001E0C80"/>
    <w:rsid w:val="00286969"/>
    <w:rsid w:val="002B0EE7"/>
    <w:rsid w:val="002D3F06"/>
    <w:rsid w:val="002D5750"/>
    <w:rsid w:val="002F560B"/>
    <w:rsid w:val="003215A4"/>
    <w:rsid w:val="003622AE"/>
    <w:rsid w:val="00375468"/>
    <w:rsid w:val="00377235"/>
    <w:rsid w:val="003C0614"/>
    <w:rsid w:val="003D5E27"/>
    <w:rsid w:val="003F2861"/>
    <w:rsid w:val="00497AE7"/>
    <w:rsid w:val="004D2BE3"/>
    <w:rsid w:val="005130AB"/>
    <w:rsid w:val="005135F5"/>
    <w:rsid w:val="005507A7"/>
    <w:rsid w:val="005670F5"/>
    <w:rsid w:val="0059065F"/>
    <w:rsid w:val="005D11DC"/>
    <w:rsid w:val="00655855"/>
    <w:rsid w:val="006602E9"/>
    <w:rsid w:val="006A6ED7"/>
    <w:rsid w:val="006D393C"/>
    <w:rsid w:val="006F4947"/>
    <w:rsid w:val="00774BCF"/>
    <w:rsid w:val="00815011"/>
    <w:rsid w:val="00852764"/>
    <w:rsid w:val="008713D4"/>
    <w:rsid w:val="00883FC9"/>
    <w:rsid w:val="00884A1A"/>
    <w:rsid w:val="0089352D"/>
    <w:rsid w:val="008D43A0"/>
    <w:rsid w:val="00922171"/>
    <w:rsid w:val="009301F4"/>
    <w:rsid w:val="009E6D4D"/>
    <w:rsid w:val="00AB06F8"/>
    <w:rsid w:val="00AF239D"/>
    <w:rsid w:val="00B33E3F"/>
    <w:rsid w:val="00B50662"/>
    <w:rsid w:val="00B7616F"/>
    <w:rsid w:val="00BA3CF9"/>
    <w:rsid w:val="00BC0486"/>
    <w:rsid w:val="00BE1440"/>
    <w:rsid w:val="00BF3AAD"/>
    <w:rsid w:val="00C26C0A"/>
    <w:rsid w:val="00CB1624"/>
    <w:rsid w:val="00CF72AA"/>
    <w:rsid w:val="00D322AF"/>
    <w:rsid w:val="00D33770"/>
    <w:rsid w:val="00D337AE"/>
    <w:rsid w:val="00D73234"/>
    <w:rsid w:val="00DE0497"/>
    <w:rsid w:val="00DF475D"/>
    <w:rsid w:val="00E37FD0"/>
    <w:rsid w:val="00E4489E"/>
    <w:rsid w:val="00E56D99"/>
    <w:rsid w:val="00E67625"/>
    <w:rsid w:val="00E76E04"/>
    <w:rsid w:val="00E77430"/>
    <w:rsid w:val="00F00249"/>
    <w:rsid w:val="00F04BA4"/>
    <w:rsid w:val="00F26904"/>
    <w:rsid w:val="00F85FA9"/>
    <w:rsid w:val="00F94E75"/>
    <w:rsid w:val="00FB1CF3"/>
    <w:rsid w:val="00F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9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04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6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6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048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6602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0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199</Words>
  <Characters>1135</Characters>
  <Application>Microsoft Office Word</Application>
  <DocSecurity>0</DocSecurity>
  <Lines>9</Lines>
  <Paragraphs>2</Paragraphs>
  <ScaleCrop>false</ScaleCrop>
  <Company>Sky123.Org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2015-09-07T02:40:00Z</dcterms:created>
  <dcterms:modified xsi:type="dcterms:W3CDTF">2015-11-06T07:24:00Z</dcterms:modified>
</cp:coreProperties>
</file>